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60F0" w14:textId="77777777" w:rsidR="00196DC2" w:rsidRDefault="00000000">
      <w:pPr>
        <w:spacing w:after="40"/>
        <w:jc w:val="center"/>
      </w:pPr>
      <w:r>
        <w:rPr>
          <w:b/>
          <w:bCs/>
          <w:sz w:val="32"/>
          <w:szCs w:val="32"/>
        </w:rPr>
        <w:t>Module 1: College Expectations</w:t>
      </w:r>
    </w:p>
    <w:p w14:paraId="43CCC1BC" w14:textId="77777777" w:rsidR="00196DC2" w:rsidRDefault="00000000">
      <w:pPr>
        <w:pBdr>
          <w:bottom w:val="single" w:sz="5" w:space="4" w:color="333333"/>
        </w:pBdr>
        <w:spacing w:after="160"/>
        <w:jc w:val="center"/>
      </w:pPr>
      <w:r>
        <w:rPr>
          <w:sz w:val="24"/>
          <w:szCs w:val="24"/>
        </w:rPr>
        <w:t>Model Responses</w:t>
      </w:r>
    </w:p>
    <w:p w14:paraId="21312E61" w14:textId="77777777" w:rsidR="00196DC2" w:rsidRDefault="00000000">
      <w:pPr>
        <w:pBdr>
          <w:bottom w:val="single" w:sz="5" w:space="2" w:color="333333"/>
        </w:pBdr>
        <w:spacing w:before="280" w:after="130"/>
      </w:pPr>
      <w:r>
        <w:rPr>
          <w:b/>
          <w:bCs/>
          <w:sz w:val="28"/>
          <w:szCs w:val="28"/>
        </w:rPr>
        <w:t>Activity Model Response</w:t>
      </w:r>
    </w:p>
    <w:p w14:paraId="4D038AB5" w14:textId="0F3DFB66" w:rsidR="003C56D2" w:rsidRPr="003C56D2" w:rsidRDefault="00000000" w:rsidP="003C56D2">
      <w:pPr>
        <w:spacing w:before="220" w:after="100"/>
      </w:pPr>
      <w:r>
        <w:rPr>
          <w:b/>
          <w:bCs/>
          <w:sz w:val="24"/>
          <w:szCs w:val="24"/>
        </w:rPr>
        <w:t>Activity: Spot the Hidden Rule</w:t>
      </w:r>
    </w:p>
    <w:p w14:paraId="2FB905F5" w14:textId="1CC1AC81" w:rsidR="00196DC2" w:rsidRPr="003C56D2" w:rsidRDefault="00000000" w:rsidP="003C56D2">
      <w:pPr>
        <w:spacing w:after="110" w:line="276" w:lineRule="auto"/>
        <w:ind w:right="180"/>
        <w:rPr>
          <w:i/>
          <w:iCs/>
        </w:rPr>
      </w:pPr>
      <w:r w:rsidRPr="003C56D2">
        <w:rPr>
          <w:i/>
          <w:iCs/>
        </w:rPr>
        <w:t>Using the ECON 101 syllabus from my fall schedule at UNC Chapel Hill.</w:t>
      </w:r>
    </w:p>
    <w:p w14:paraId="682641C6" w14:textId="77777777" w:rsidR="00196DC2" w:rsidRPr="003C56D2" w:rsidRDefault="00000000" w:rsidP="003C56D2">
      <w:pPr>
        <w:spacing w:after="110" w:line="276" w:lineRule="auto"/>
        <w:ind w:right="180"/>
        <w:rPr>
          <w:i/>
          <w:iCs/>
        </w:rPr>
      </w:pPr>
      <w:r w:rsidRPr="003C56D2">
        <w:rPr>
          <w:i/>
          <w:iCs/>
        </w:rPr>
        <w:t>Grade calculation I would have missed: the final exam is 30 percent, but weekly quizzes add up to another 20 percent. I would have focused only on the big exams and let the quizzes slide, and that is a fifth of my grade.</w:t>
      </w:r>
    </w:p>
    <w:p w14:paraId="1EB6247F" w14:textId="77777777" w:rsidR="00196DC2" w:rsidRPr="003C56D2" w:rsidRDefault="00000000" w:rsidP="003C56D2">
      <w:pPr>
        <w:spacing w:after="110" w:line="276" w:lineRule="auto"/>
        <w:ind w:right="180"/>
        <w:rPr>
          <w:i/>
          <w:iCs/>
        </w:rPr>
      </w:pPr>
      <w:r w:rsidRPr="003C56D2">
        <w:rPr>
          <w:i/>
          <w:iCs/>
        </w:rPr>
        <w:t>Policy I would have missed: late work loses 10 percent per day and is not accepted at all after three days. A paper that would have been an A is a B after one day late, which changes how I plan everything.</w:t>
      </w:r>
    </w:p>
    <w:p w14:paraId="4CA2CE43" w14:textId="77777777" w:rsidR="00196DC2" w:rsidRPr="003C56D2" w:rsidRDefault="00000000" w:rsidP="003C56D2">
      <w:pPr>
        <w:spacing w:after="110" w:line="276" w:lineRule="auto"/>
        <w:ind w:right="180"/>
        <w:rPr>
          <w:i/>
          <w:iCs/>
        </w:rPr>
      </w:pPr>
      <w:r w:rsidRPr="003C56D2">
        <w:rPr>
          <w:i/>
          <w:iCs/>
        </w:rPr>
        <w:t>Due date I would have missed: there is a paper due the same week as my first midterm in another class. I put both in my calendar tonight so that week does not ambush me.</w:t>
      </w:r>
    </w:p>
    <w:p w14:paraId="1CCFCE0A" w14:textId="77777777" w:rsidR="00196DC2" w:rsidRPr="003C56D2" w:rsidRDefault="00000000" w:rsidP="003C56D2">
      <w:pPr>
        <w:spacing w:after="110" w:line="276" w:lineRule="auto"/>
        <w:ind w:right="180"/>
        <w:rPr>
          <w:i/>
          <w:iCs/>
        </w:rPr>
      </w:pPr>
      <w:r w:rsidRPr="003C56D2">
        <w:rPr>
          <w:i/>
          <w:iCs/>
        </w:rPr>
        <w:t xml:space="preserve">The unwritten rule I am most likely to forget is office hours. I have never gone to a teacher's office on purpose in my life, and just showing up feels strange, so I am going to go once in the first two weeks with one question about the syllabus, just to break the seal so it is not weird later when I </w:t>
      </w:r>
      <w:proofErr w:type="gramStart"/>
      <w:r w:rsidRPr="003C56D2">
        <w:rPr>
          <w:i/>
          <w:iCs/>
        </w:rPr>
        <w:t>actually need</w:t>
      </w:r>
      <w:proofErr w:type="gramEnd"/>
      <w:r w:rsidRPr="003C56D2">
        <w:rPr>
          <w:i/>
          <w:iCs/>
        </w:rPr>
        <w:t xml:space="preserve"> help.</w:t>
      </w:r>
    </w:p>
    <w:p w14:paraId="6B20061C" w14:textId="77777777" w:rsidR="00196DC2" w:rsidRDefault="00000000" w:rsidP="003C56D2">
      <w:pPr>
        <w:pBdr>
          <w:bottom w:val="single" w:sz="5" w:space="2" w:color="333333"/>
        </w:pBdr>
        <w:spacing w:before="280" w:after="130"/>
      </w:pPr>
      <w:r>
        <w:rPr>
          <w:b/>
          <w:bCs/>
          <w:sz w:val="28"/>
          <w:szCs w:val="28"/>
        </w:rPr>
        <w:t>Assessment Model Response</w:t>
      </w:r>
    </w:p>
    <w:p w14:paraId="4D2661DC" w14:textId="54850C84" w:rsidR="003C56D2" w:rsidRPr="003C56D2" w:rsidRDefault="00000000" w:rsidP="003C56D2">
      <w:pPr>
        <w:spacing w:before="220" w:after="100"/>
        <w:rPr>
          <w:b/>
          <w:bCs/>
          <w:sz w:val="24"/>
          <w:szCs w:val="24"/>
        </w:rPr>
      </w:pPr>
      <w:r>
        <w:rPr>
          <w:b/>
          <w:bCs/>
          <w:sz w:val="24"/>
          <w:szCs w:val="24"/>
        </w:rPr>
        <w:t>College Expectations Reflection</w:t>
      </w:r>
    </w:p>
    <w:p w14:paraId="3598D462" w14:textId="77777777" w:rsidR="00196DC2" w:rsidRPr="003C56D2" w:rsidRDefault="00000000" w:rsidP="003C56D2">
      <w:pPr>
        <w:spacing w:after="110" w:line="276" w:lineRule="auto"/>
        <w:ind w:right="180"/>
        <w:rPr>
          <w:i/>
          <w:iCs/>
        </w:rPr>
      </w:pPr>
      <w:r w:rsidRPr="003C56D2">
        <w:rPr>
          <w:i/>
          <w:iCs/>
        </w:rPr>
        <w:t xml:space="preserve">The expectation I did not know about before this module was office hours. I knew professors had them, but I thought they were for students who were already struggling or already doing well, not for someone like me who is just trying to keep their head down and pass. I did not know that office hours are mostly empty, or that going early, before anything is wrong, is how you get a professor to </w:t>
      </w:r>
      <w:proofErr w:type="gramStart"/>
      <w:r w:rsidRPr="003C56D2">
        <w:rPr>
          <w:i/>
          <w:iCs/>
        </w:rPr>
        <w:t>actually know</w:t>
      </w:r>
      <w:proofErr w:type="gramEnd"/>
      <w:r w:rsidRPr="003C56D2">
        <w:rPr>
          <w:i/>
          <w:iCs/>
        </w:rPr>
        <w:t xml:space="preserve"> who you are.</w:t>
      </w:r>
    </w:p>
    <w:p w14:paraId="431880C7" w14:textId="77777777" w:rsidR="00196DC2" w:rsidRPr="003C56D2" w:rsidRDefault="00000000" w:rsidP="003C56D2">
      <w:pPr>
        <w:spacing w:after="110" w:line="276" w:lineRule="auto"/>
        <w:ind w:right="180"/>
        <w:rPr>
          <w:i/>
          <w:iCs/>
        </w:rPr>
      </w:pPr>
      <w:r w:rsidRPr="003C56D2">
        <w:rPr>
          <w:i/>
          <w:iCs/>
        </w:rPr>
        <w:t xml:space="preserve">This matters to me specifically because I am the first person in my family to go to a four-year school. I do not have anyone at home who can tell me how this part works, and if I wait until I </w:t>
      </w:r>
      <w:proofErr w:type="gramStart"/>
      <w:r w:rsidRPr="003C56D2">
        <w:rPr>
          <w:i/>
          <w:iCs/>
        </w:rPr>
        <w:t>am failing</w:t>
      </w:r>
      <w:proofErr w:type="gramEnd"/>
      <w:r w:rsidRPr="003C56D2">
        <w:rPr>
          <w:i/>
          <w:iCs/>
        </w:rPr>
        <w:t xml:space="preserve"> to talk to a professor, I have already lost the part where they could have helped me before it got bad. The professor who knows your name in September is the one who writes your recommendation in two years, and I am going to need those recommendations.</w:t>
      </w:r>
    </w:p>
    <w:p w14:paraId="1E112F95" w14:textId="77777777" w:rsidR="00196DC2" w:rsidRPr="003C56D2" w:rsidRDefault="00000000" w:rsidP="003C56D2">
      <w:pPr>
        <w:spacing w:after="110" w:line="276" w:lineRule="auto"/>
        <w:ind w:right="180"/>
        <w:rPr>
          <w:i/>
          <w:iCs/>
        </w:rPr>
      </w:pPr>
      <w:r w:rsidRPr="003C56D2">
        <w:rPr>
          <w:i/>
          <w:iCs/>
        </w:rPr>
        <w:t>My plan for the first three weeks: I am going to go to my economics professor's office hours in the first two weeks with one real question about the material, not a fake question, a real one. The hard part will be walking in the first time because it feels like I am bothering someone, but it is literally their job to be there during that block, and the students who show up are not the ones who needed the least help but the ones who stopped treating help like a last resort. I want to be one of those students.</w:t>
      </w:r>
    </w:p>
    <w:p w14:paraId="145B2014" w14:textId="77777777" w:rsidR="00196DC2" w:rsidRPr="003C56D2" w:rsidRDefault="00000000" w:rsidP="003C56D2">
      <w:pPr>
        <w:pBdr>
          <w:top w:val="single" w:sz="4" w:space="4" w:color="888888"/>
        </w:pBdr>
        <w:spacing w:before="200"/>
        <w:jc w:val="center"/>
      </w:pPr>
      <w:r w:rsidRPr="003C56D2">
        <w:rPr>
          <w:sz w:val="18"/>
          <w:szCs w:val="18"/>
        </w:rPr>
        <w:t xml:space="preserve">Alum's Declassified: College Survival </w:t>
      </w:r>
      <w:proofErr w:type="gramStart"/>
      <w:r w:rsidRPr="003C56D2">
        <w:rPr>
          <w:sz w:val="18"/>
          <w:szCs w:val="18"/>
        </w:rPr>
        <w:t>Guide  |</w:t>
      </w:r>
      <w:proofErr w:type="gramEnd"/>
      <w:r w:rsidRPr="003C56D2">
        <w:rPr>
          <w:sz w:val="18"/>
          <w:szCs w:val="18"/>
        </w:rPr>
        <w:t xml:space="preserve">  EDUC </w:t>
      </w:r>
      <w:proofErr w:type="gramStart"/>
      <w:r w:rsidRPr="003C56D2">
        <w:rPr>
          <w:sz w:val="18"/>
          <w:szCs w:val="18"/>
        </w:rPr>
        <w:t>992  |</w:t>
      </w:r>
      <w:proofErr w:type="gramEnd"/>
      <w:r w:rsidRPr="003C56D2">
        <w:rPr>
          <w:sz w:val="18"/>
          <w:szCs w:val="18"/>
        </w:rPr>
        <w:t xml:space="preserve">  UNC Chapel </w:t>
      </w:r>
      <w:proofErr w:type="gramStart"/>
      <w:r w:rsidRPr="003C56D2">
        <w:rPr>
          <w:sz w:val="18"/>
          <w:szCs w:val="18"/>
        </w:rPr>
        <w:t>Hill  |</w:t>
      </w:r>
      <w:proofErr w:type="gramEnd"/>
      <w:r w:rsidRPr="003C56D2">
        <w:rPr>
          <w:sz w:val="18"/>
          <w:szCs w:val="18"/>
        </w:rPr>
        <w:t xml:space="preserve">  Summer 2026</w:t>
      </w:r>
    </w:p>
    <w:sectPr w:rsidR="00196DC2" w:rsidRPr="003C56D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E47CE"/>
    <w:multiLevelType w:val="hybridMultilevel"/>
    <w:tmpl w:val="F238F792"/>
    <w:lvl w:ilvl="0" w:tplc="22044A16">
      <w:start w:val="1"/>
      <w:numFmt w:val="bullet"/>
      <w:lvlText w:val="●"/>
      <w:lvlJc w:val="left"/>
      <w:pPr>
        <w:ind w:left="720" w:hanging="360"/>
      </w:pPr>
    </w:lvl>
    <w:lvl w:ilvl="1" w:tplc="7B8289E0">
      <w:start w:val="1"/>
      <w:numFmt w:val="bullet"/>
      <w:lvlText w:val="○"/>
      <w:lvlJc w:val="left"/>
      <w:pPr>
        <w:ind w:left="1440" w:hanging="360"/>
      </w:pPr>
    </w:lvl>
    <w:lvl w:ilvl="2" w:tplc="D8D28A4C">
      <w:start w:val="1"/>
      <w:numFmt w:val="bullet"/>
      <w:lvlText w:val="■"/>
      <w:lvlJc w:val="left"/>
      <w:pPr>
        <w:ind w:left="2160" w:hanging="360"/>
      </w:pPr>
    </w:lvl>
    <w:lvl w:ilvl="3" w:tplc="FA2AADE2">
      <w:start w:val="1"/>
      <w:numFmt w:val="bullet"/>
      <w:lvlText w:val="●"/>
      <w:lvlJc w:val="left"/>
      <w:pPr>
        <w:ind w:left="2880" w:hanging="360"/>
      </w:pPr>
    </w:lvl>
    <w:lvl w:ilvl="4" w:tplc="5DF63068">
      <w:start w:val="1"/>
      <w:numFmt w:val="bullet"/>
      <w:lvlText w:val="○"/>
      <w:lvlJc w:val="left"/>
      <w:pPr>
        <w:ind w:left="3600" w:hanging="360"/>
      </w:pPr>
    </w:lvl>
    <w:lvl w:ilvl="5" w:tplc="5D329B8C">
      <w:start w:val="1"/>
      <w:numFmt w:val="bullet"/>
      <w:lvlText w:val="■"/>
      <w:lvlJc w:val="left"/>
      <w:pPr>
        <w:ind w:left="4320" w:hanging="360"/>
      </w:pPr>
    </w:lvl>
    <w:lvl w:ilvl="6" w:tplc="CF8E0FC6">
      <w:start w:val="1"/>
      <w:numFmt w:val="bullet"/>
      <w:lvlText w:val="●"/>
      <w:lvlJc w:val="left"/>
      <w:pPr>
        <w:ind w:left="5040" w:hanging="360"/>
      </w:pPr>
    </w:lvl>
    <w:lvl w:ilvl="7" w:tplc="7DF6B452">
      <w:start w:val="1"/>
      <w:numFmt w:val="bullet"/>
      <w:lvlText w:val="●"/>
      <w:lvlJc w:val="left"/>
      <w:pPr>
        <w:ind w:left="5760" w:hanging="360"/>
      </w:pPr>
    </w:lvl>
    <w:lvl w:ilvl="8" w:tplc="39943910">
      <w:start w:val="1"/>
      <w:numFmt w:val="bullet"/>
      <w:lvlText w:val="●"/>
      <w:lvlJc w:val="left"/>
      <w:pPr>
        <w:ind w:left="6480" w:hanging="360"/>
      </w:pPr>
    </w:lvl>
  </w:abstractNum>
  <w:abstractNum w:abstractNumId="1" w15:restartNumberingAfterBreak="0">
    <w:nsid w:val="6F7A5B9C"/>
    <w:multiLevelType w:val="hybridMultilevel"/>
    <w:tmpl w:val="78C20DEA"/>
    <w:lvl w:ilvl="0" w:tplc="38EAEC84">
      <w:start w:val="1"/>
      <w:numFmt w:val="bullet"/>
      <w:lvlText w:val="•"/>
      <w:lvlJc w:val="left"/>
      <w:pPr>
        <w:ind w:left="640" w:hanging="320"/>
      </w:pPr>
    </w:lvl>
    <w:lvl w:ilvl="1" w:tplc="4C8CF5AE">
      <w:numFmt w:val="decimal"/>
      <w:lvlText w:val=""/>
      <w:lvlJc w:val="left"/>
    </w:lvl>
    <w:lvl w:ilvl="2" w:tplc="9B8CC4D6">
      <w:numFmt w:val="decimal"/>
      <w:lvlText w:val=""/>
      <w:lvlJc w:val="left"/>
    </w:lvl>
    <w:lvl w:ilvl="3" w:tplc="B86CA6D8">
      <w:numFmt w:val="decimal"/>
      <w:lvlText w:val=""/>
      <w:lvlJc w:val="left"/>
    </w:lvl>
    <w:lvl w:ilvl="4" w:tplc="2F08A832">
      <w:numFmt w:val="decimal"/>
      <w:lvlText w:val=""/>
      <w:lvlJc w:val="left"/>
    </w:lvl>
    <w:lvl w:ilvl="5" w:tplc="169CAFB2">
      <w:numFmt w:val="decimal"/>
      <w:lvlText w:val=""/>
      <w:lvlJc w:val="left"/>
    </w:lvl>
    <w:lvl w:ilvl="6" w:tplc="D388AF8E">
      <w:numFmt w:val="decimal"/>
      <w:lvlText w:val=""/>
      <w:lvlJc w:val="left"/>
    </w:lvl>
    <w:lvl w:ilvl="7" w:tplc="6128C9E2">
      <w:numFmt w:val="decimal"/>
      <w:lvlText w:val=""/>
      <w:lvlJc w:val="left"/>
    </w:lvl>
    <w:lvl w:ilvl="8" w:tplc="65FAC116">
      <w:numFmt w:val="decimal"/>
      <w:lvlText w:val=""/>
      <w:lvlJc w:val="left"/>
    </w:lvl>
  </w:abstractNum>
  <w:num w:numId="1" w16cid:durableId="6721001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DC2"/>
    <w:rsid w:val="00196DC2"/>
    <w:rsid w:val="0035365F"/>
    <w:rsid w:val="003C56D2"/>
    <w:rsid w:val="0054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CE2D"/>
  <w15:docId w15:val="{9DDE4B90-49AF-475A-BBF6-B00972D6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College Expectations - Model Responses</dc:title>
  <dc:creator>Khat</dc:creator>
  <cp:lastModifiedBy>Thant, Khatmin</cp:lastModifiedBy>
  <cp:revision>3</cp:revision>
  <dcterms:created xsi:type="dcterms:W3CDTF">2026-06-16T17:04:00Z</dcterms:created>
  <dcterms:modified xsi:type="dcterms:W3CDTF">2026-06-16T17:06:00Z</dcterms:modified>
</cp:coreProperties>
</file>