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Module 2: Campus Resources</w:t>
      </w:r>
    </w:p>
    <w:p>
      <w:pPr>
        <w:pBdr>
          <w:bottom w:val="single" w:color="333333" w:sz="5" w:space="4"/>
        </w:pBdr>
        <w:spacing w:after="160"/>
        <w:jc w:val="center"/>
      </w:pPr>
      <w:r>
        <w:rPr>
          <w:sz w:val="24"/>
          <w:szCs w:val="24"/>
        </w:rPr>
        <w:t xml:space="preserve">Assignment</w:t>
      </w:r>
    </w:p>
    <w:p>
      <w:pPr>
        <w:pBdr>
          <w:bottom w:val="single" w:color="333333" w:sz="5" w:space="2"/>
        </w:pBdr>
        <w:spacing w:after="130" w:before="280"/>
      </w:pPr>
      <w:r>
        <w:rPr>
          <w:b/>
          <w:bCs/>
          <w:sz w:val="28"/>
          <w:szCs w:val="28"/>
        </w:rPr>
        <w:t xml:space="preserve">Campus Resource Map</w:t>
      </w:r>
    </w:p>
    <w:p>
      <w:pPr>
        <w:spacing w:after="120" w:line="276"/>
      </w:pPr>
      <w:r>
        <w:rPr>
          <w:b/>
          <w:bCs/>
        </w:rPr>
        <w:t xml:space="preserve">Campus Resource Map  |  75 points  |  </w:t>
      </w:r>
      <w:r>
        <w:t xml:space="preserve">Due after Module 2.</w:t>
      </w:r>
    </w:p>
    <w:p>
      <w:pPr>
        <w:spacing w:after="140" w:line="276"/>
      </w:pPr>
      <w:r>
        <w:t xml:space="preserve">Build a resource map for your specific school. Identify at least five campus resources. For each one, list its name at your school, its location, how to contact it, and a realistic scenario in which you would personally use it. End by naming the one resource you are most likely to use first and when.</w:t>
      </w:r>
    </w:p>
    <w:p>
      <w:pPr>
        <w:spacing w:after="100" w:before="220"/>
      </w:pPr>
      <w:r>
        <w:rPr>
          <w:b/>
          <w:bCs/>
          <w:sz w:val="24"/>
          <w:szCs w:val="24"/>
        </w:rPr>
        <w:t xml:space="preserve">Rubric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Exemplary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Proficient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Emerging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Incomplete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68-75 pts: At least five resources, each with accurate name, location, contact method, and a specific personal scenario. The first-use choice is named with a reason and a timeframe.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56-67 pts: At least five resources with mostly complete access details and scenarios, though one or two scenarios may be general. First-use resource is named.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38-55 pts: Fewer than five resources, incomplete access details, or scenarios that are generic and not personal.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0-37 pts: Missing, fewer than three resources, or no real access information.</w:t>
            </w:r>
          </w:p>
        </w:tc>
      </w:tr>
    </w:tbl>
    <w:p>
      <w:pPr>
        <w:pBdr>
          <w:top w:val="single" w:color="888888" w:sz="4" w:space="4"/>
        </w:pBdr>
        <w:spacing w:before="200"/>
        <w:jc w:val="center"/>
      </w:pPr>
      <w:r>
        <w:rPr>
          <w:i w:val="false"/>
          <w:iCs w:val="false"/>
          <w:sz w:val="18"/>
          <w:szCs w:val="18"/>
        </w:rPr>
        <w:t xml:space="preserve">Alum's Declassified: College Survival Guide  |  EDUC 992  |  UNC Chapel Hill  |  Summer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2: Campus Resources - Assignment</dc:title>
  <dc:creator>Khat</dc:creator>
  <cp:lastModifiedBy>Un-named</cp:lastModifiedBy>
  <cp:revision>1</cp:revision>
  <dcterms:created xsi:type="dcterms:W3CDTF">2026-06-07T16:00:54.103Z</dcterms:created>
  <dcterms:modified xsi:type="dcterms:W3CDTF">2026-06-07T16:00:54.103Z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